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jc w:val="center"/>
        <w:rPr>
          <w:color w:val="000000"/>
        </w:rPr>
      </w:pPr>
      <w:bookmarkStart w:id="0" w:name="_GoBack"/>
      <w:r w:rsidRPr="00E76EAD">
        <w:rPr>
          <w:b/>
          <w:bCs/>
          <w:color w:val="000000"/>
        </w:rPr>
        <w:t>ТРИЗ (теория решения изобретательских задач)</w:t>
      </w:r>
    </w:p>
    <w:bookmarkEnd w:id="0"/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jc w:val="right"/>
        <w:rPr>
          <w:color w:val="000000"/>
        </w:rPr>
      </w:pPr>
      <w:r w:rsidRPr="00E76EAD">
        <w:rPr>
          <w:color w:val="000000"/>
        </w:rPr>
        <w:t>ДЕВИЗ ТРИЗ: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jc w:val="right"/>
        <w:rPr>
          <w:color w:val="000000"/>
        </w:rPr>
      </w:pPr>
      <w:r w:rsidRPr="00E76EAD">
        <w:rPr>
          <w:color w:val="000000"/>
        </w:rPr>
        <w:t>«Разрешение противоречий – ключ к творческому мышлению.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jc w:val="right"/>
        <w:rPr>
          <w:color w:val="000000"/>
        </w:rPr>
      </w:pPr>
      <w:r w:rsidRPr="00E76EAD">
        <w:rPr>
          <w:color w:val="000000"/>
        </w:rPr>
        <w:t>Средство работы с детьми – педагогический поиск.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jc w:val="right"/>
        <w:rPr>
          <w:color w:val="000000"/>
        </w:rPr>
      </w:pPr>
      <w:r w:rsidRPr="00E76EAD">
        <w:rPr>
          <w:color w:val="000000"/>
        </w:rPr>
        <w:t>Если ребенок не задает вопроса, то педагог задает его сам: «Что было бы, если…»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jc w:val="right"/>
        <w:rPr>
          <w:color w:val="000000"/>
        </w:rPr>
      </w:pPr>
      <w:r w:rsidRPr="00E76EAD">
        <w:rPr>
          <w:color w:val="000000"/>
        </w:rPr>
        <w:t>Занятие - не форма, а поиск истины»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 xml:space="preserve">ТРИЗ – теория решения изобретательных задач. Основателем является Генрих </w:t>
      </w:r>
      <w:proofErr w:type="spellStart"/>
      <w:r w:rsidRPr="00E76EAD">
        <w:rPr>
          <w:color w:val="000000"/>
        </w:rPr>
        <w:t>Саулович</w:t>
      </w:r>
      <w:proofErr w:type="spellEnd"/>
      <w:r w:rsidRPr="00E76EAD">
        <w:rPr>
          <w:color w:val="000000"/>
        </w:rPr>
        <w:t xml:space="preserve"> </w:t>
      </w:r>
      <w:proofErr w:type="spellStart"/>
      <w:r w:rsidRPr="00E76EAD">
        <w:rPr>
          <w:color w:val="000000"/>
        </w:rPr>
        <w:t>Альтшуллер</w:t>
      </w:r>
      <w:proofErr w:type="spellEnd"/>
      <w:r w:rsidRPr="00E76EAD">
        <w:rPr>
          <w:color w:val="000000"/>
        </w:rPr>
        <w:t>. Главная идея его технологии состоит в том, что технические системы возникают и развиваются не «как попало», а по определенным законам: эти законы можно познать и использовать для сознательного – без множества пустых проб – решения изобретательских задач. ТРИЗ превращает производство новых технических идей в точную науку, так как решение изобретательских задач строится на системе логических операций.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 xml:space="preserve">Технология Г.С. </w:t>
      </w:r>
      <w:proofErr w:type="spellStart"/>
      <w:r w:rsidRPr="00E76EAD">
        <w:rPr>
          <w:color w:val="000000"/>
        </w:rPr>
        <w:t>Альтшуллера</w:t>
      </w:r>
      <w:proofErr w:type="spellEnd"/>
      <w:r w:rsidRPr="00E76EAD">
        <w:rPr>
          <w:color w:val="000000"/>
        </w:rPr>
        <w:t xml:space="preserve"> в течение многих лет с успехом использовалась в работе с детьми на станциях юных техников, где и появилась ее вторая часть – творческая педагогика, а затем и новый раздел ТРИЗ – теория развития творческой личности.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В настоящее время приемы и методы технического ТРИЗ с успехом используются в детских садах для развития у дошкольников изобретательской смекалки, творческого воображения, диалектического мышления.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Цель ТРИЗ – не просто развить фантазию детей, а научить мыслить системно, с пониманием происходящих процессов. Дать в руки воспитателям инструмент по конкретному практическому воспитанию у детей каче</w:t>
      </w:r>
      <w:proofErr w:type="gramStart"/>
      <w:r w:rsidRPr="00E76EAD">
        <w:rPr>
          <w:color w:val="000000"/>
        </w:rPr>
        <w:t>ств тв</w:t>
      </w:r>
      <w:proofErr w:type="gramEnd"/>
      <w:r w:rsidRPr="00E76EAD">
        <w:rPr>
          <w:color w:val="000000"/>
        </w:rPr>
        <w:t>орческой личности, способной понимать единство и противоречие окружающего мира, решать свои маленькие проблемы.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 xml:space="preserve">Исходным положением концепции ТРИЗ по отношению к дошкольнику является принцип </w:t>
      </w:r>
      <w:proofErr w:type="spellStart"/>
      <w:r w:rsidRPr="00E76EAD">
        <w:rPr>
          <w:color w:val="000000"/>
        </w:rPr>
        <w:t>природосообразности</w:t>
      </w:r>
      <w:proofErr w:type="spellEnd"/>
      <w:r w:rsidRPr="00E76EAD">
        <w:rPr>
          <w:color w:val="000000"/>
        </w:rPr>
        <w:t xml:space="preserve"> обучения. Обучая ребенка, педагог должен идти от его природы. А также положение Л. С. Выготского о том, что дошкольник принимает программу обучения в той мере, в какой она становится его собственной.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Программа ТРИЗ для дошкольников – это программа коллективных игр и занятий с подробными методическими рекомендациями для воспитателей. Все занятия и игры предполагают самостоятельный выбор ребенком темы, материала и вида деятельности. Они учат детей выявлять противоречивые свойства предметов, явлений и разрешать эти противоречия. Разрешение противоречий – ключ к творческому мышлению.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Основным средством работы с детьми является педагогический поиск. Педагог не должен давать детям готовые знания, раскрывать перед ними истину, он должен учить ее находить. Обучение решению творческих изобретательных задач осуществляется в несколько этапов.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На первом этапе занятия даются не как форма, а как поиск истины и сути. Ребенка подводят к проблеме многофункционального использования объекта.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proofErr w:type="gramStart"/>
      <w:r w:rsidRPr="00E76EAD">
        <w:rPr>
          <w:color w:val="000000"/>
        </w:rPr>
        <w:t>Следующий этап – это «тайна двойного» или выявление противоречий в объекте, явлении, когда что-то в нем хорошо, а что-то плохо, что-то вредно, что-то мешает, а что-то нужно.</w:t>
      </w:r>
      <w:proofErr w:type="gramEnd"/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Следующий этап – разрешение противоречий. Для разрешения противоречий существует целая система игровых и сказочных задач. Например, задача: «Как можно перенести воду в решете?» Воспитатель формирует противоречие, вода должна быть в решете, чтобы ее перенести, и воды не должно быть, так как в решете ее не перенести – вытечет. Разрешается противоречие изменением агрегатного состояния вещества — воды. Вода будет в решете в измененном виде (лед) и ее не будет, так как лед – это не вода. Решение задачи – перенести в решете воду в виде льда.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 xml:space="preserve">На этапе изобретательства основная задача: научить детей искать и находить свое решение. Изобретательство детей выражается в творческой фантазии, в соображении, в придумывании чего-то нового. Для этого детям предлагается ряд специальных заданий. </w:t>
      </w:r>
      <w:r w:rsidRPr="00E76EAD">
        <w:rPr>
          <w:color w:val="000000"/>
        </w:rPr>
        <w:lastRenderedPageBreak/>
        <w:t>Например, придумайте новый учебный стул, на котором вам хотелось бы сидеть. Придумайте новую игрушку и др.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Следующий этап работы по программе ТРИЗ – это решение сказочных задач и придумывание новых сказок с помощью специальных методов. Вся эта работа включает в себя разные виды детской деятельности – игровую деятельность, речевую, рисование, лепку, аппликацию, конструирование и т.д.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На последнем этапе, опираясь на полученные знания, интуицию, используя оригинальные решения проблем, малыш учится находить выход из любой сложной ситуации. Здесь воспитатель только наблюдает, ребенок рассчитывает на собственные силы, свой умственный и творческий потенциалы. Ситуации могут быть разные, из любой области человеческой деятельности. Дети ставятся и в экспериментальные ситуации, где необходимо быстро принимать решения.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Программа ТРИЗ дает воспитателям и детям методы и инструменты творчества, которые осваивает человек независимо от своего возраста. Владея единым инструментом, дети и взрослые могут легче найти общий язык, понять друг друга.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jc w:val="center"/>
        <w:rPr>
          <w:color w:val="000000"/>
        </w:rPr>
      </w:pPr>
      <w:r w:rsidRPr="00E76EAD">
        <w:rPr>
          <w:b/>
          <w:bCs/>
          <w:color w:val="000000"/>
        </w:rPr>
        <w:t xml:space="preserve">Основные положения </w:t>
      </w:r>
      <w:proofErr w:type="spellStart"/>
      <w:r w:rsidRPr="00E76EAD">
        <w:rPr>
          <w:b/>
          <w:bCs/>
          <w:color w:val="000000"/>
        </w:rPr>
        <w:t>ТРИЗа</w:t>
      </w:r>
      <w:proofErr w:type="spellEnd"/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Основные функции ТРИЗ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1.Решение творческих и изобретательских задач любой сложности и направленности без перебора вариантов.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2. Прогнозирование развития технических систем (ТС) и получение перспективных решений (в том числе и принципиально новых).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3. Развитие каче</w:t>
      </w:r>
      <w:proofErr w:type="gramStart"/>
      <w:r w:rsidRPr="00E76EAD">
        <w:rPr>
          <w:color w:val="000000"/>
        </w:rPr>
        <w:t>ств тв</w:t>
      </w:r>
      <w:proofErr w:type="gramEnd"/>
      <w:r w:rsidRPr="00E76EAD">
        <w:rPr>
          <w:color w:val="000000"/>
        </w:rPr>
        <w:t>орческой личности.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jc w:val="center"/>
        <w:rPr>
          <w:color w:val="000000"/>
        </w:rPr>
      </w:pPr>
      <w:r w:rsidRPr="00E76EAD">
        <w:rPr>
          <w:color w:val="000000"/>
        </w:rPr>
        <w:br/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jc w:val="center"/>
        <w:rPr>
          <w:color w:val="000000"/>
        </w:rPr>
      </w:pPr>
      <w:r w:rsidRPr="00E76EAD">
        <w:rPr>
          <w:b/>
          <w:bCs/>
          <w:color w:val="000000"/>
        </w:rPr>
        <w:t>Принципы построения занятий по ТРИЗ.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 Минимум сообщения информации, максимум рассуждений.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 Оптимальная форма организации обсуждения проблемных ситуаций — мозговой штурм.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 Системный подход (все в мире взаимосвязано, и любое явление должно рассматриваться в развитии).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 Включение в процессе познания всех доступных для ребенка мыслительных операций и средств восприяти</w:t>
      </w:r>
      <w:proofErr w:type="gramStart"/>
      <w:r w:rsidRPr="00E76EAD">
        <w:rPr>
          <w:color w:val="000000"/>
        </w:rPr>
        <w:t>я(</w:t>
      </w:r>
      <w:proofErr w:type="gramEnd"/>
      <w:r w:rsidRPr="00E76EAD">
        <w:rPr>
          <w:color w:val="000000"/>
        </w:rPr>
        <w:t>анализаторов, причинно-следственных выводов и заключений, сделанных самостоятельно; предметно-схематичной наглядности).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 Обязательная активизация творческого воображения.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Таким образом, ТРИЗ, с одной стороны, — занимательная игра, с другой — развитие умственной активности ребенка через творчество. Что дает творчество ребенку?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 Дает возможность проявить себя.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 Стремление получать новую информацию об окружающем.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 Развивает потребность в познавательной деятельности.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 Дает возможность созидать, творить.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 Способствует развитию аналитических способностей.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 Формировать умение развивать и доказывать свою точку зрения. Этому помогут приемы и методы ТРИЗ.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 xml:space="preserve">При проведении занятий можно применять следующие формы работы с детьми: беседу, сюжетно-ролевые и дидактические игры, прослушивание музыки, </w:t>
      </w:r>
      <w:proofErr w:type="spellStart"/>
      <w:r w:rsidRPr="00E76EAD">
        <w:rPr>
          <w:color w:val="000000"/>
        </w:rPr>
        <w:t>инсценирование</w:t>
      </w:r>
      <w:proofErr w:type="spellEnd"/>
      <w:r w:rsidRPr="00E76EAD">
        <w:rPr>
          <w:color w:val="000000"/>
        </w:rPr>
        <w:t xml:space="preserve"> и моделирование ситуаций, выполнение практических работ. Важную роль выполняют схемы, таблицы, условные обозначения и иные способы подачи информации. В качестве иллюстрирующего материала используются сказки, загадки, пословицы, произведения детских писателей. Большое место занимают стихотворения, подобранные таким образом, чтобы мораль, а также заключенный в них вывод не «выпячивались» на передний план, а </w:t>
      </w:r>
      <w:r w:rsidRPr="00E76EAD">
        <w:rPr>
          <w:color w:val="000000"/>
        </w:rPr>
        <w:lastRenderedPageBreak/>
        <w:t>«прятались» внутри ситуации, нередко смешанной. Мастерство педагога заключается в том, чтобы дать детям самим увидеть эту мораль и сделать соответствующий вывод.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jc w:val="center"/>
        <w:rPr>
          <w:color w:val="000000"/>
        </w:rPr>
      </w:pPr>
      <w:r w:rsidRPr="00E76EAD">
        <w:rPr>
          <w:b/>
          <w:bCs/>
          <w:color w:val="000000"/>
        </w:rPr>
        <w:t>В результате выделяются следующие положительные стороны ТРИЗ: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 У детей обогащается круг представлений, растет словарный запас, развиваются творческие способности.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 ТРИЗ помогает формировать диалектику и логику, способствует преодолению застенчивости, замкнутости, робости; маленький человек учится отстаивать свою точку зрения, а попадая в трудные ситуации самостоятельно находить оригинальные решения.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- ТРИЗ способствует развитию наглядно-образного, причинного, эвристического мышления; памяти, воображения, воздействует на другие психические процессы.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jc w:val="center"/>
        <w:rPr>
          <w:color w:val="000000"/>
        </w:rPr>
      </w:pPr>
      <w:r w:rsidRPr="00E76EAD">
        <w:rPr>
          <w:b/>
          <w:bCs/>
          <w:color w:val="000000"/>
        </w:rPr>
        <w:t>Основные этапы методики ТРИЗ</w:t>
      </w:r>
    </w:p>
    <w:p w:rsidR="00E76EAD" w:rsidRPr="00E76EAD" w:rsidRDefault="00E76EAD" w:rsidP="00E76EAD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Поиск сути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Перед детьми ставится проблема (вопрос), которую надо решить. И все ищут разные варианты решения, то, что является истиной.</w:t>
      </w:r>
    </w:p>
    <w:p w:rsidR="00E76EAD" w:rsidRPr="00E76EAD" w:rsidRDefault="00E76EAD" w:rsidP="00E76EAD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 xml:space="preserve">«Тайна </w:t>
      </w:r>
      <w:proofErr w:type="gramStart"/>
      <w:r w:rsidRPr="00E76EAD">
        <w:rPr>
          <w:color w:val="000000"/>
        </w:rPr>
        <w:t>двойного</w:t>
      </w:r>
      <w:proofErr w:type="gramEnd"/>
      <w:r w:rsidRPr="00E76EAD">
        <w:rPr>
          <w:color w:val="000000"/>
        </w:rPr>
        <w:t>» - выявление противоречий: хорошо-плохо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Например: солнце – это хорошо и плохо. Хорош</w:t>
      </w:r>
      <w:proofErr w:type="gramStart"/>
      <w:r w:rsidRPr="00E76EAD">
        <w:rPr>
          <w:color w:val="000000"/>
        </w:rPr>
        <w:t>о-</w:t>
      </w:r>
      <w:proofErr w:type="gramEnd"/>
      <w:r w:rsidRPr="00E76EAD">
        <w:rPr>
          <w:color w:val="000000"/>
        </w:rPr>
        <w:t xml:space="preserve"> греет, плохо- может сжечь</w:t>
      </w:r>
    </w:p>
    <w:p w:rsidR="00E76EAD" w:rsidRPr="00E76EAD" w:rsidRDefault="00E76EAD" w:rsidP="00E76EAD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Разрешение противоречий (при помощи игр и сказок).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Например: зонт нужен большой, чтобы скрыться под ним от дождя, но он нужен и маленький, чтобы носить его в сумке. Решение этого противоречия – складной зонтик.</w:t>
      </w:r>
    </w:p>
    <w:p w:rsid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jc w:val="center"/>
        <w:rPr>
          <w:b/>
          <w:bCs/>
          <w:color w:val="000000"/>
        </w:rPr>
      </w:pPr>
      <w:r w:rsidRPr="00E76EAD">
        <w:rPr>
          <w:b/>
          <w:bCs/>
          <w:color w:val="000000"/>
        </w:rPr>
        <w:t>Методы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bCs/>
          <w:color w:val="000000"/>
        </w:rPr>
      </w:pPr>
      <w:r w:rsidRPr="00E76EAD">
        <w:rPr>
          <w:b/>
          <w:bCs/>
          <w:color w:val="000000"/>
        </w:rPr>
        <w:t>•</w:t>
      </w:r>
      <w:r w:rsidRPr="00E76EAD">
        <w:rPr>
          <w:b/>
          <w:bCs/>
          <w:color w:val="000000"/>
        </w:rPr>
        <w:tab/>
      </w:r>
      <w:r w:rsidRPr="00E76EAD">
        <w:rPr>
          <w:bCs/>
          <w:color w:val="000000"/>
        </w:rPr>
        <w:t xml:space="preserve">Метод мозгового штурма 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bCs/>
          <w:color w:val="000000"/>
        </w:rPr>
      </w:pPr>
      <w:r w:rsidRPr="00E76EAD">
        <w:rPr>
          <w:bCs/>
          <w:color w:val="000000"/>
        </w:rPr>
        <w:t>•</w:t>
      </w:r>
      <w:r w:rsidRPr="00E76EAD">
        <w:rPr>
          <w:bCs/>
          <w:color w:val="000000"/>
        </w:rPr>
        <w:tab/>
        <w:t xml:space="preserve">Метод каталога 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bCs/>
          <w:color w:val="000000"/>
        </w:rPr>
      </w:pPr>
      <w:r w:rsidRPr="00E76EAD">
        <w:rPr>
          <w:bCs/>
          <w:color w:val="000000"/>
        </w:rPr>
        <w:t>•</w:t>
      </w:r>
      <w:r w:rsidRPr="00E76EAD">
        <w:rPr>
          <w:bCs/>
          <w:color w:val="000000"/>
        </w:rPr>
        <w:tab/>
        <w:t xml:space="preserve">Метод фокальных объектов (МФО) 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bCs/>
          <w:color w:val="000000"/>
        </w:rPr>
      </w:pPr>
      <w:r w:rsidRPr="00E76EAD">
        <w:rPr>
          <w:bCs/>
          <w:color w:val="000000"/>
        </w:rPr>
        <w:t>•</w:t>
      </w:r>
      <w:r w:rsidRPr="00E76EAD">
        <w:rPr>
          <w:bCs/>
          <w:color w:val="000000"/>
        </w:rPr>
        <w:tab/>
        <w:t>Метод "Системный анализ”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bCs/>
          <w:color w:val="000000"/>
        </w:rPr>
      </w:pPr>
      <w:r w:rsidRPr="00E76EAD">
        <w:rPr>
          <w:bCs/>
          <w:color w:val="000000"/>
        </w:rPr>
        <w:t>•</w:t>
      </w:r>
      <w:r w:rsidRPr="00E76EAD">
        <w:rPr>
          <w:bCs/>
          <w:color w:val="000000"/>
        </w:rPr>
        <w:tab/>
        <w:t xml:space="preserve">Метод морфологического анализа 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bCs/>
          <w:color w:val="000000"/>
        </w:rPr>
      </w:pPr>
      <w:r w:rsidRPr="00E76EAD">
        <w:rPr>
          <w:bCs/>
          <w:color w:val="000000"/>
        </w:rPr>
        <w:t>•</w:t>
      </w:r>
      <w:r w:rsidRPr="00E76EAD">
        <w:rPr>
          <w:bCs/>
          <w:color w:val="000000"/>
        </w:rPr>
        <w:tab/>
        <w:t>Метод морфологического анализа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bCs/>
          <w:color w:val="000000"/>
        </w:rPr>
      </w:pPr>
      <w:r w:rsidRPr="00E76EAD">
        <w:rPr>
          <w:bCs/>
          <w:color w:val="000000"/>
        </w:rPr>
        <w:t>•</w:t>
      </w:r>
      <w:r w:rsidRPr="00E76EAD">
        <w:rPr>
          <w:bCs/>
          <w:color w:val="000000"/>
        </w:rPr>
        <w:tab/>
        <w:t>Метод обоснования новых идей "Золотая рыбка"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bCs/>
          <w:color w:val="000000"/>
        </w:rPr>
      </w:pPr>
      <w:r w:rsidRPr="00E76EAD">
        <w:rPr>
          <w:bCs/>
          <w:color w:val="000000"/>
        </w:rPr>
        <w:t>•</w:t>
      </w:r>
      <w:r w:rsidRPr="00E76EAD">
        <w:rPr>
          <w:bCs/>
          <w:color w:val="000000"/>
        </w:rPr>
        <w:tab/>
        <w:t>Методика ММЧ (моделирование маленькими человечками)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bCs/>
          <w:color w:val="000000"/>
        </w:rPr>
      </w:pPr>
      <w:r w:rsidRPr="00E76EAD">
        <w:rPr>
          <w:bCs/>
          <w:color w:val="000000"/>
        </w:rPr>
        <w:t>•</w:t>
      </w:r>
      <w:r w:rsidRPr="00E76EAD">
        <w:rPr>
          <w:bCs/>
          <w:color w:val="000000"/>
        </w:rPr>
        <w:tab/>
        <w:t>Метод проб и ошибок.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bCs/>
          <w:color w:val="000000"/>
        </w:rPr>
      </w:pPr>
      <w:r w:rsidRPr="00E76EAD">
        <w:rPr>
          <w:bCs/>
          <w:color w:val="000000"/>
        </w:rPr>
        <w:t>•</w:t>
      </w:r>
      <w:r w:rsidRPr="00E76EAD">
        <w:rPr>
          <w:bCs/>
          <w:color w:val="000000"/>
        </w:rPr>
        <w:tab/>
        <w:t>Мышление по аналогии.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bCs/>
          <w:color w:val="000000"/>
        </w:rPr>
      </w:pPr>
      <w:r w:rsidRPr="00E76EAD">
        <w:rPr>
          <w:bCs/>
          <w:color w:val="000000"/>
        </w:rPr>
        <w:t>•</w:t>
      </w:r>
      <w:r w:rsidRPr="00E76EAD">
        <w:rPr>
          <w:bCs/>
          <w:color w:val="000000"/>
        </w:rPr>
        <w:tab/>
        <w:t>Типовые приемы фантазирования (ТПФ)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b/>
          <w:bCs/>
          <w:color w:val="000000"/>
        </w:rPr>
        <w:t>Задания для размышления: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·        Как перенести воду в решете (изменить агрегатное состояни</w:t>
      </w:r>
      <w:proofErr w:type="gramStart"/>
      <w:r w:rsidRPr="00E76EAD">
        <w:rPr>
          <w:color w:val="000000"/>
        </w:rPr>
        <w:t>е-</w:t>
      </w:r>
      <w:proofErr w:type="gramEnd"/>
      <w:r w:rsidRPr="00E76EAD">
        <w:rPr>
          <w:color w:val="000000"/>
        </w:rPr>
        <w:t xml:space="preserve"> заморозить воду);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·        Как быстро вырасти (изменение во времени)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·        Как спасти колобка от лисы?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ТРИЗ рекомендует проводить с детьми беседы на такие темы: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1)      </w:t>
      </w:r>
      <w:proofErr w:type="gramStart"/>
      <w:r w:rsidRPr="00E76EAD">
        <w:rPr>
          <w:color w:val="000000"/>
        </w:rPr>
        <w:t>исторические</w:t>
      </w:r>
      <w:proofErr w:type="gramEnd"/>
      <w:r w:rsidRPr="00E76EAD">
        <w:rPr>
          <w:color w:val="000000"/>
        </w:rPr>
        <w:t>: как изобрели колесо, самолет, вилку, карандаш и пр.?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2)      на прогулках: кто мама ветра, кто его друзья, о чем шепчет ветер, о чем спорит ветер с солнцем?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 xml:space="preserve">3)      Прием </w:t>
      </w:r>
      <w:proofErr w:type="spellStart"/>
      <w:r w:rsidRPr="00E76EAD">
        <w:rPr>
          <w:color w:val="000000"/>
        </w:rPr>
        <w:t>эмпатии</w:t>
      </w:r>
      <w:proofErr w:type="spellEnd"/>
      <w:r w:rsidRPr="00E76EAD">
        <w:rPr>
          <w:color w:val="000000"/>
        </w:rPr>
        <w:t>: что чувствует этот кустик? Испытывает ли боль дерево?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jc w:val="center"/>
        <w:rPr>
          <w:color w:val="000000"/>
        </w:rPr>
      </w:pPr>
      <w:r w:rsidRPr="00E76EAD">
        <w:rPr>
          <w:color w:val="000000"/>
        </w:rPr>
        <w:br/>
      </w:r>
      <w:r w:rsidRPr="00E76EAD">
        <w:rPr>
          <w:b/>
          <w:bCs/>
          <w:color w:val="000000"/>
        </w:rPr>
        <w:t>Признаки творческих способностей: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·        Подвижность мышления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·        Быстрая ориентировка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·        Нестандартный подход к решению задач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 w:line="294" w:lineRule="atLeast"/>
        <w:ind w:left="-284" w:firstLine="284"/>
        <w:rPr>
          <w:color w:val="000000"/>
        </w:rPr>
      </w:pPr>
      <w:r w:rsidRPr="00E76EAD">
        <w:rPr>
          <w:color w:val="000000"/>
        </w:rPr>
        <w:t>·        Перенос характеристики одних явлений, предметов, ситуаций в другие условия</w:t>
      </w:r>
    </w:p>
    <w:p w:rsidR="00E76EAD" w:rsidRPr="00E76EAD" w:rsidRDefault="00E76EAD" w:rsidP="00E76EAD">
      <w:pPr>
        <w:pStyle w:val="a3"/>
        <w:shd w:val="clear" w:color="auto" w:fill="F5F5F5"/>
        <w:spacing w:before="0" w:beforeAutospacing="0" w:after="0" w:afterAutospacing="0"/>
        <w:ind w:left="-284" w:firstLine="284"/>
        <w:rPr>
          <w:color w:val="000000"/>
        </w:rPr>
      </w:pPr>
    </w:p>
    <w:p w:rsidR="00901F2C" w:rsidRPr="00E76EAD" w:rsidRDefault="00901F2C" w:rsidP="00E76EAD">
      <w:pPr>
        <w:ind w:left="-284" w:firstLine="284"/>
        <w:rPr>
          <w:rFonts w:ascii="Times New Roman" w:hAnsi="Times New Roman" w:cs="Times New Roman"/>
          <w:sz w:val="24"/>
          <w:szCs w:val="24"/>
        </w:rPr>
      </w:pPr>
    </w:p>
    <w:sectPr w:rsidR="00901F2C" w:rsidRPr="00E76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369A0"/>
    <w:multiLevelType w:val="multilevel"/>
    <w:tmpl w:val="BD76C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C97863"/>
    <w:multiLevelType w:val="multilevel"/>
    <w:tmpl w:val="8696A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F737DB"/>
    <w:multiLevelType w:val="multilevel"/>
    <w:tmpl w:val="F50EB0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6218F1"/>
    <w:multiLevelType w:val="multilevel"/>
    <w:tmpl w:val="22CAF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655206"/>
    <w:multiLevelType w:val="multilevel"/>
    <w:tmpl w:val="FDCA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F0E"/>
    <w:rsid w:val="00475F0E"/>
    <w:rsid w:val="00901F2C"/>
    <w:rsid w:val="00E7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76E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76E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1323</Words>
  <Characters>7545</Characters>
  <Application>Microsoft Office Word</Application>
  <DocSecurity>0</DocSecurity>
  <Lines>62</Lines>
  <Paragraphs>17</Paragraphs>
  <ScaleCrop>false</ScaleCrop>
  <Company/>
  <LinksUpToDate>false</LinksUpToDate>
  <CharactersWithSpaces>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2021-11-05T22:15:00Z</dcterms:created>
  <dcterms:modified xsi:type="dcterms:W3CDTF">2021-11-05T22:17:00Z</dcterms:modified>
</cp:coreProperties>
</file>